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96E5" w14:textId="77777777" w:rsidR="0007186E" w:rsidRDefault="0007186E" w:rsidP="002267D5">
      <w:pPr>
        <w:rPr>
          <w:b/>
          <w:bCs/>
          <w:sz w:val="28"/>
          <w:szCs w:val="28"/>
        </w:rPr>
      </w:pPr>
    </w:p>
    <w:p w14:paraId="78B08E47" w14:textId="78528E37" w:rsidR="002267D5" w:rsidRPr="002267D5" w:rsidRDefault="008A4B19" w:rsidP="0007186E">
      <w:pPr>
        <w:jc w:val="center"/>
        <w:rPr>
          <w:b/>
          <w:bCs/>
          <w:sz w:val="28"/>
          <w:szCs w:val="28"/>
        </w:rPr>
      </w:pPr>
      <w:r>
        <w:rPr>
          <w:b/>
          <w:bCs/>
          <w:sz w:val="28"/>
          <w:szCs w:val="28"/>
        </w:rPr>
        <w:t>Regulamin konkursu</w:t>
      </w:r>
      <w:r w:rsidR="002267D5" w:rsidRPr="002267D5">
        <w:rPr>
          <w:b/>
          <w:bCs/>
          <w:sz w:val="28"/>
          <w:szCs w:val="28"/>
        </w:rPr>
        <w:t xml:space="preserve"> </w:t>
      </w:r>
      <w:r>
        <w:rPr>
          <w:b/>
          <w:bCs/>
          <w:sz w:val="28"/>
          <w:szCs w:val="28"/>
        </w:rPr>
        <w:t>„</w:t>
      </w:r>
      <w:r w:rsidR="002267D5" w:rsidRPr="002267D5">
        <w:rPr>
          <w:b/>
          <w:bCs/>
          <w:sz w:val="28"/>
          <w:szCs w:val="28"/>
        </w:rPr>
        <w:t>Na straży jurajs</w:t>
      </w:r>
      <w:r>
        <w:rPr>
          <w:b/>
          <w:bCs/>
          <w:sz w:val="28"/>
          <w:szCs w:val="28"/>
        </w:rPr>
        <w:t>kiego środowiska przyrodniczego”</w:t>
      </w:r>
    </w:p>
    <w:p w14:paraId="00881360" w14:textId="2811971F" w:rsidR="002267D5" w:rsidRDefault="002267D5" w:rsidP="002267D5">
      <w:r>
        <w:t>1. Organizatorem konkursu jest Stowarzyszenie „Partnerstwo Północnej Jury” zwa</w:t>
      </w:r>
      <w:r w:rsidRPr="001472B8">
        <w:t>n</w:t>
      </w:r>
      <w:r w:rsidR="00362CC0" w:rsidRPr="001472B8">
        <w:t>e</w:t>
      </w:r>
      <w:r>
        <w:t xml:space="preserve"> dalej Organizatorem.</w:t>
      </w:r>
    </w:p>
    <w:p w14:paraId="03CEBD02" w14:textId="1A53EFBA" w:rsidR="002267D5" w:rsidRDefault="002267D5" w:rsidP="002267D5">
      <w:r>
        <w:t>2. Konkurs skierowany jest do jednostek Ochotniczych Straży Pożarnych</w:t>
      </w:r>
      <w:r w:rsidR="001472B8">
        <w:t xml:space="preserve">, których siedziby znajdują się </w:t>
      </w:r>
      <w:r>
        <w:t xml:space="preserve">  na terenie partnerskich gmin Stowarzyszenia „Partnerstwo Północnej Jury” (tj. Janów, Koziegłowy, Lelów, Mstów, Niegowa, Olsztyn, Poraj, Przyrów, Ż</w:t>
      </w:r>
      <w:r w:rsidR="00362CC0">
        <w:t xml:space="preserve">arki) zwanych dalej </w:t>
      </w:r>
      <w:r w:rsidR="00362CC0" w:rsidRPr="00F904ED">
        <w:t>Uczestnikami</w:t>
      </w:r>
      <w:r w:rsidRPr="00F904ED">
        <w:t>.</w:t>
      </w:r>
    </w:p>
    <w:p w14:paraId="7C13DF4E" w14:textId="553357BD" w:rsidR="002267D5" w:rsidRPr="00B9729D" w:rsidRDefault="002267D5" w:rsidP="002267D5">
      <w:r>
        <w:t>3. Ko</w:t>
      </w:r>
      <w:r w:rsidRPr="00B9729D">
        <w:t>nkurs jest organizowany na zasadach określonych niniejszym regulaminem i zgodnie z powszechnie obowiązującymi przepisami prawa.</w:t>
      </w:r>
    </w:p>
    <w:p w14:paraId="380A178E" w14:textId="2FF51D82" w:rsidR="002267D5" w:rsidRPr="00B9729D" w:rsidRDefault="002267D5" w:rsidP="002267D5">
      <w:r w:rsidRPr="00B9729D">
        <w:t>4. Przedmiotem konkursu jest krótki film</w:t>
      </w:r>
      <w:r w:rsidRPr="00B9729D">
        <w:rPr>
          <w:color w:val="FF0000"/>
        </w:rPr>
        <w:t xml:space="preserve"> </w:t>
      </w:r>
      <w:r w:rsidRPr="00B9729D">
        <w:t xml:space="preserve">promujący działania </w:t>
      </w:r>
      <w:r w:rsidR="003D1EA3" w:rsidRPr="00B9729D">
        <w:t xml:space="preserve"> jednostki OSP </w:t>
      </w:r>
      <w:r w:rsidRPr="00B9729D">
        <w:t>na rzecz ochrony lokalnego, jurajskiego środowiska</w:t>
      </w:r>
      <w:r w:rsidR="00B4547D" w:rsidRPr="00B9729D">
        <w:t xml:space="preserve"> przyrodniczego</w:t>
      </w:r>
      <w:r w:rsidRPr="00B9729D">
        <w:t xml:space="preserve"> ujęty w formie multimedialnej, trwający minimalnie 60</w:t>
      </w:r>
      <w:r w:rsidR="00F40F5F">
        <w:t xml:space="preserve"> sekund</w:t>
      </w:r>
      <w:r w:rsidRPr="00B9729D">
        <w:t xml:space="preserve"> a maksymalnie 300 sekund</w:t>
      </w:r>
      <w:r w:rsidR="00F904ED" w:rsidRPr="00B9729D">
        <w:t xml:space="preserve"> </w:t>
      </w:r>
      <w:r w:rsidR="00BB0269" w:rsidRPr="00B9729D">
        <w:t>lub prezentacja multimedialna, minimalnie 10 slajdów a maksymalnie 30 slajdów,</w:t>
      </w:r>
      <w:r w:rsidRPr="00B9729D">
        <w:t xml:space="preserve"> o tematyce tytułowej konkursu „Na straży jurajskiego środowiska</w:t>
      </w:r>
      <w:r w:rsidR="00505420" w:rsidRPr="00B9729D">
        <w:t xml:space="preserve"> przyrodniczego</w:t>
      </w:r>
      <w:r w:rsidR="00362CC0" w:rsidRPr="00B9729D">
        <w:t>”</w:t>
      </w:r>
      <w:r w:rsidR="00F904ED" w:rsidRPr="00B9729D">
        <w:t>.</w:t>
      </w:r>
    </w:p>
    <w:p w14:paraId="41B7E4F7" w14:textId="77777777" w:rsidR="00F904ED" w:rsidRPr="00B9729D" w:rsidRDefault="00F904ED" w:rsidP="002267D5">
      <w:r w:rsidRPr="00B9729D">
        <w:t>Przykładowymi działaniami jednostki OSP na rzecz ochrony lokalnego, jurajskiego przyrodniczego mogą być:</w:t>
      </w:r>
    </w:p>
    <w:p w14:paraId="3E7B4C7F" w14:textId="77777777" w:rsidR="00F904ED" w:rsidRPr="00B9729D" w:rsidRDefault="00F904ED" w:rsidP="00F904ED">
      <w:pPr>
        <w:pStyle w:val="Akapitzlist"/>
        <w:numPr>
          <w:ilvl w:val="0"/>
          <w:numId w:val="1"/>
        </w:numPr>
      </w:pPr>
      <w:r w:rsidRPr="00B9729D">
        <w:t>działania na rzecz ochrony przyrody ożywionej i nieożywionej,</w:t>
      </w:r>
    </w:p>
    <w:p w14:paraId="7BF50788" w14:textId="4C34BF3C" w:rsidR="00F904ED" w:rsidRPr="00B9729D" w:rsidRDefault="00F904ED" w:rsidP="00F904ED">
      <w:pPr>
        <w:pStyle w:val="Akapitzlist"/>
        <w:numPr>
          <w:ilvl w:val="0"/>
          <w:numId w:val="1"/>
        </w:numPr>
      </w:pPr>
      <w:r w:rsidRPr="00B9729D">
        <w:t xml:space="preserve"> przeprowadzanie akcji gaszenia wypalanych traw</w:t>
      </w:r>
      <w:r w:rsidR="0050102A" w:rsidRPr="00B9729D">
        <w:t xml:space="preserve"> oraz zbiorowisk leśnych </w:t>
      </w:r>
      <w:r w:rsidRPr="00B9729D">
        <w:t xml:space="preserve"> a także akcji </w:t>
      </w:r>
      <w:r w:rsidR="00207F6B" w:rsidRPr="00B9729D">
        <w:t xml:space="preserve">społecznych ( informacyjno-promocyjnych)  służących </w:t>
      </w:r>
      <w:r w:rsidRPr="00B9729D">
        <w:t>za</w:t>
      </w:r>
      <w:r w:rsidR="00207F6B" w:rsidRPr="00B9729D">
        <w:t>pobieganiu wypalania traw</w:t>
      </w:r>
      <w:r w:rsidRPr="00B9729D">
        <w:t xml:space="preserve"> </w:t>
      </w:r>
      <w:r w:rsidR="0050102A" w:rsidRPr="00B9729D">
        <w:t xml:space="preserve"> i powstawania pożarów w lasach</w:t>
      </w:r>
      <w:r w:rsidR="00792DCF">
        <w:t>,</w:t>
      </w:r>
    </w:p>
    <w:p w14:paraId="5B97213F" w14:textId="33E0A10C" w:rsidR="00F904ED" w:rsidRPr="00B9729D" w:rsidRDefault="00F904ED" w:rsidP="00F904ED">
      <w:pPr>
        <w:pStyle w:val="Akapitzlist"/>
        <w:numPr>
          <w:ilvl w:val="0"/>
          <w:numId w:val="1"/>
        </w:numPr>
      </w:pPr>
      <w:r w:rsidRPr="00B9729D">
        <w:t>organizacja bezpiecznych korytarzy</w:t>
      </w:r>
      <w:r w:rsidR="0050102A" w:rsidRPr="00B9729D">
        <w:t>, zapór, przejść</w:t>
      </w:r>
      <w:r w:rsidRPr="00B9729D">
        <w:t xml:space="preserve"> dla dzikich zwierząt</w:t>
      </w:r>
      <w:r w:rsidR="0050102A" w:rsidRPr="00B9729D">
        <w:t xml:space="preserve"> (np. płazy)</w:t>
      </w:r>
      <w:r w:rsidRPr="00B9729D">
        <w:t xml:space="preserve">, </w:t>
      </w:r>
    </w:p>
    <w:p w14:paraId="35538546" w14:textId="1B27C4F6" w:rsidR="00F904ED" w:rsidRDefault="00F904ED" w:rsidP="00F904ED">
      <w:pPr>
        <w:pStyle w:val="Akapitzlist"/>
        <w:numPr>
          <w:ilvl w:val="0"/>
          <w:numId w:val="1"/>
        </w:numPr>
      </w:pPr>
      <w:r w:rsidRPr="00B9729D">
        <w:t>organizacja zbiórek</w:t>
      </w:r>
      <w:r w:rsidR="0050102A" w:rsidRPr="00B9729D">
        <w:t xml:space="preserve"> służących eliminacji szkodliwych dla środowiska przedmiotów, rzeczy, substancji</w:t>
      </w:r>
      <w:r w:rsidRPr="00B9729D">
        <w:t xml:space="preserve"> np. elektrośmieci, śmieci, </w:t>
      </w:r>
    </w:p>
    <w:p w14:paraId="2A882820" w14:textId="1E9938C4" w:rsidR="00092865" w:rsidRPr="00B9729D" w:rsidRDefault="00092865" w:rsidP="00F904ED">
      <w:pPr>
        <w:pStyle w:val="Akapitzlist"/>
        <w:numPr>
          <w:ilvl w:val="0"/>
          <w:numId w:val="1"/>
        </w:numPr>
      </w:pPr>
      <w:r w:rsidRPr="00092865">
        <w:t xml:space="preserve">udział w przedsięwzięciach </w:t>
      </w:r>
      <w:r>
        <w:t>chroniących</w:t>
      </w:r>
      <w:r w:rsidRPr="00092865">
        <w:t xml:space="preserve"> środowisko naturalne;</w:t>
      </w:r>
      <w:r>
        <w:t xml:space="preserve"> porządkowanie i zabezpieczenie terenu przed, w trakcie i po </w:t>
      </w:r>
      <w:r w:rsidRPr="00092865">
        <w:t>imprezach z udziałem społeczności lokalnych</w:t>
      </w:r>
      <w:r>
        <w:t xml:space="preserve">, </w:t>
      </w:r>
      <w:r w:rsidRPr="00092865">
        <w:t>organizowanych na obszarze działania Stowarzyszenia PPJ</w:t>
      </w:r>
      <w:r w:rsidR="00792DCF">
        <w:t>,</w:t>
      </w:r>
    </w:p>
    <w:p w14:paraId="5CD93807" w14:textId="7723741E" w:rsidR="00F904ED" w:rsidRPr="00B9729D" w:rsidRDefault="00F904ED" w:rsidP="00F904ED">
      <w:pPr>
        <w:pStyle w:val="Akapitzlist"/>
        <w:numPr>
          <w:ilvl w:val="0"/>
          <w:numId w:val="1"/>
        </w:numPr>
      </w:pPr>
      <w:r w:rsidRPr="00B9729D">
        <w:t xml:space="preserve">organizacja akcji sprzątania lasów/ terenów przydrożnych, etc. </w:t>
      </w:r>
      <w:r w:rsidR="00792DCF">
        <w:t>,</w:t>
      </w:r>
    </w:p>
    <w:p w14:paraId="03A513BE" w14:textId="77777777" w:rsidR="00F904ED" w:rsidRPr="00B9729D" w:rsidRDefault="00F904ED" w:rsidP="00F904ED">
      <w:pPr>
        <w:pStyle w:val="Akapitzlist"/>
        <w:numPr>
          <w:ilvl w:val="0"/>
          <w:numId w:val="1"/>
        </w:numPr>
      </w:pPr>
      <w:r w:rsidRPr="00B9729D">
        <w:t xml:space="preserve">zastosowanie OZE i energooszczędnych technologii w budynkach OSP, </w:t>
      </w:r>
    </w:p>
    <w:p w14:paraId="7F98D7A6" w14:textId="4ADFE3B7" w:rsidR="00F904ED" w:rsidRPr="00B9729D" w:rsidRDefault="00207F6B" w:rsidP="00F904ED">
      <w:pPr>
        <w:pStyle w:val="Akapitzlist"/>
        <w:numPr>
          <w:ilvl w:val="0"/>
          <w:numId w:val="1"/>
        </w:numPr>
      </w:pPr>
      <w:r w:rsidRPr="00B9729D">
        <w:t>przeprowadzanie</w:t>
      </w:r>
      <w:r w:rsidR="00F904ED" w:rsidRPr="00B9729D">
        <w:t xml:space="preserve"> akcj</w:t>
      </w:r>
      <w:r w:rsidRPr="00B9729D">
        <w:t>i</w:t>
      </w:r>
      <w:r w:rsidR="00F904ED" w:rsidRPr="00B9729D">
        <w:t xml:space="preserve"> bojowych</w:t>
      </w:r>
      <w:r w:rsidRPr="00B9729D">
        <w:t xml:space="preserve"> z użyciem</w:t>
      </w:r>
      <w:r w:rsidR="00F904ED" w:rsidRPr="00B9729D">
        <w:t xml:space="preserve"> niskoemisyjnych</w:t>
      </w:r>
      <w:r w:rsidRPr="00B9729D">
        <w:t xml:space="preserve"> lub energooszczędnych</w:t>
      </w:r>
      <w:r w:rsidR="00F904ED" w:rsidRPr="00B9729D">
        <w:t xml:space="preserve"> </w:t>
      </w:r>
      <w:r w:rsidRPr="00B9729D">
        <w:t>urządzeń</w:t>
      </w:r>
      <w:r w:rsidR="00792DCF">
        <w:t>,</w:t>
      </w:r>
    </w:p>
    <w:p w14:paraId="49762C12" w14:textId="5DCAD741" w:rsidR="00F904ED" w:rsidRPr="00B9729D" w:rsidRDefault="00F904ED" w:rsidP="00F904ED">
      <w:pPr>
        <w:pStyle w:val="Akapitzlist"/>
        <w:numPr>
          <w:ilvl w:val="0"/>
          <w:numId w:val="1"/>
        </w:numPr>
      </w:pPr>
      <w:r w:rsidRPr="00B9729D">
        <w:t>edukacja ekologiczna</w:t>
      </w:r>
      <w:r w:rsidR="00207F6B" w:rsidRPr="00B9729D">
        <w:t xml:space="preserve"> ( np. wykorzystanie materiałów pochodzących z recyklingu w działaniach szkoleniowych)</w:t>
      </w:r>
      <w:r w:rsidRPr="00B9729D">
        <w:t>,</w:t>
      </w:r>
      <w:r w:rsidR="00207F6B" w:rsidRPr="00B9729D">
        <w:t xml:space="preserve"> organizacja ekokonkursów</w:t>
      </w:r>
      <w:r w:rsidRPr="00B9729D">
        <w:t xml:space="preserve"> etc.</w:t>
      </w:r>
      <w:r w:rsidR="00792DCF">
        <w:t>,</w:t>
      </w:r>
    </w:p>
    <w:p w14:paraId="0FFA34F8" w14:textId="0A2FBA8D" w:rsidR="00207F6B" w:rsidRPr="00B9729D" w:rsidRDefault="00207F6B" w:rsidP="00F904ED">
      <w:pPr>
        <w:pStyle w:val="Akapitzlist"/>
        <w:numPr>
          <w:ilvl w:val="0"/>
          <w:numId w:val="1"/>
        </w:numPr>
      </w:pPr>
      <w:r w:rsidRPr="00B9729D">
        <w:t>działania promująco-informujące ( np. ulotki, kalendarze, plakaty, wydawnictwa) promujące ochronę jurajskiego środowiska</w:t>
      </w:r>
      <w:r w:rsidR="00792DCF">
        <w:t>,</w:t>
      </w:r>
    </w:p>
    <w:p w14:paraId="20CFA273" w14:textId="6414693E" w:rsidR="00207F6B" w:rsidRPr="00B9729D" w:rsidRDefault="00207F6B" w:rsidP="00F904ED">
      <w:pPr>
        <w:pStyle w:val="Akapitzlist"/>
        <w:numPr>
          <w:ilvl w:val="0"/>
          <w:numId w:val="1"/>
        </w:numPr>
      </w:pPr>
      <w:r w:rsidRPr="00B9729D">
        <w:t>wspólne działania  na rzecz ochrony  lokalnego, jurajskiego środowiska przeprowadzane np. we współpracy z lasami państwowymi, czy też innymi podmiotami na obszarze działania Stowarzyszenia PPJ</w:t>
      </w:r>
      <w:r w:rsidR="00792DCF">
        <w:t>,</w:t>
      </w:r>
    </w:p>
    <w:p w14:paraId="0CC165B4" w14:textId="7E166E4C" w:rsidR="00207F6B" w:rsidRPr="00B9729D" w:rsidRDefault="00207F6B" w:rsidP="00F904ED">
      <w:pPr>
        <w:pStyle w:val="Akapitzlist"/>
        <w:numPr>
          <w:ilvl w:val="0"/>
          <w:numId w:val="1"/>
        </w:numPr>
      </w:pPr>
      <w:r w:rsidRPr="00B9729D">
        <w:t xml:space="preserve">inne działania jednostek </w:t>
      </w:r>
      <w:r w:rsidR="0050102A" w:rsidRPr="00B9729D">
        <w:t>OSP</w:t>
      </w:r>
      <w:r w:rsidRPr="00B9729D">
        <w:t>, niewymienione powyżej a służące ochronie lokalnego, jurajskiego środowiska</w:t>
      </w:r>
      <w:r w:rsidR="00792DCF">
        <w:t>.</w:t>
      </w:r>
    </w:p>
    <w:p w14:paraId="76367B00" w14:textId="303B54E9" w:rsidR="002267D5" w:rsidRDefault="002267D5" w:rsidP="002267D5">
      <w:r>
        <w:t>5</w:t>
      </w:r>
      <w:r w:rsidRPr="00B9729D">
        <w:t>. Film</w:t>
      </w:r>
      <w:r w:rsidR="0050102A" w:rsidRPr="00B9729D">
        <w:t>/prezentacja</w:t>
      </w:r>
      <w:r w:rsidR="00B9729D">
        <w:t xml:space="preserve"> multimedialna</w:t>
      </w:r>
      <w:r w:rsidRPr="00B9729D">
        <w:t xml:space="preserve"> powinien zawierać informacje o jego twórcach.</w:t>
      </w:r>
    </w:p>
    <w:p w14:paraId="3DB25302" w14:textId="77777777" w:rsidR="00CA7CFB" w:rsidRDefault="00CA7CFB" w:rsidP="002267D5"/>
    <w:p w14:paraId="689AFC8D" w14:textId="77777777" w:rsidR="00CA7CFB" w:rsidRDefault="00CA7CFB" w:rsidP="002267D5"/>
    <w:p w14:paraId="2791DB9C" w14:textId="7D2752A8" w:rsidR="002267D5" w:rsidRDefault="002267D5" w:rsidP="002267D5">
      <w:r>
        <w:t>6. W filmie</w:t>
      </w:r>
      <w:r w:rsidR="0050102A">
        <w:t>/</w:t>
      </w:r>
      <w:r w:rsidR="0050102A" w:rsidRPr="00B9729D">
        <w:t>prezentac</w:t>
      </w:r>
      <w:r w:rsidR="00456C47" w:rsidRPr="00B9729D">
        <w:t>ji</w:t>
      </w:r>
      <w:r w:rsidR="00B9729D">
        <w:rPr>
          <w:color w:val="FF0000"/>
        </w:rPr>
        <w:t xml:space="preserve"> </w:t>
      </w:r>
      <w:r w:rsidR="00B9729D" w:rsidRPr="00B9729D">
        <w:t>multimedialnej</w:t>
      </w:r>
      <w:r w:rsidR="00C94749">
        <w:rPr>
          <w:color w:val="FF0000"/>
        </w:rPr>
        <w:t xml:space="preserve"> </w:t>
      </w:r>
      <w:r>
        <w:t xml:space="preserve"> konieczne jest wyraźne umieszczenie logo Stowarzyszenia „Partnerstwo Północnej Jury” w dowolnej formie.</w:t>
      </w:r>
    </w:p>
    <w:p w14:paraId="21A2BDC0" w14:textId="3D7CA57B" w:rsidR="002267D5" w:rsidRDefault="002267D5" w:rsidP="002267D5">
      <w:r>
        <w:t>7. Technika nagrywania filmu jest</w:t>
      </w:r>
      <w:r w:rsidR="0050102A">
        <w:t xml:space="preserve"> </w:t>
      </w:r>
      <w:r>
        <w:t>dowolna</w:t>
      </w:r>
      <w:r w:rsidR="0050102A">
        <w:t xml:space="preserve">, </w:t>
      </w:r>
      <w:r w:rsidR="0050102A" w:rsidRPr="00B9729D">
        <w:t xml:space="preserve">prezentacja </w:t>
      </w:r>
      <w:r w:rsidR="00B9729D">
        <w:t xml:space="preserve">multimedialna </w:t>
      </w:r>
      <w:r w:rsidR="0050102A" w:rsidRPr="00B9729D">
        <w:t>powinna być sporządzona w</w:t>
      </w:r>
      <w:r w:rsidR="00B9729D">
        <w:t xml:space="preserve"> programie</w:t>
      </w:r>
      <w:r w:rsidR="0050102A" w:rsidRPr="00B9729D">
        <w:t xml:space="preserve"> </w:t>
      </w:r>
      <w:r w:rsidR="00B9729D">
        <w:t>P</w:t>
      </w:r>
      <w:r w:rsidR="0050102A" w:rsidRPr="00B9729D">
        <w:t>ower</w:t>
      </w:r>
      <w:r w:rsidR="00B9729D">
        <w:t>P</w:t>
      </w:r>
      <w:r w:rsidR="0050102A" w:rsidRPr="00B9729D">
        <w:t>oin</w:t>
      </w:r>
      <w:r w:rsidR="00B9729D">
        <w:t>t</w:t>
      </w:r>
      <w:r w:rsidRPr="00B9729D">
        <w:t>.</w:t>
      </w:r>
    </w:p>
    <w:p w14:paraId="7B562C90" w14:textId="746056E6" w:rsidR="002267D5" w:rsidRPr="005316D7" w:rsidRDefault="002267D5" w:rsidP="002267D5">
      <w:r>
        <w:t>8</w:t>
      </w:r>
      <w:r w:rsidRPr="005316D7">
        <w:t>. Każdy Uczestnik konkursu może zgłosić jeden film</w:t>
      </w:r>
      <w:r w:rsidR="0050102A" w:rsidRPr="005316D7">
        <w:t xml:space="preserve"> lub </w:t>
      </w:r>
      <w:r w:rsidR="00B9729D" w:rsidRPr="005316D7">
        <w:t xml:space="preserve">jedną </w:t>
      </w:r>
      <w:r w:rsidR="0050102A" w:rsidRPr="005316D7">
        <w:t>prezentacje</w:t>
      </w:r>
      <w:r w:rsidR="00B9729D" w:rsidRPr="005316D7">
        <w:t xml:space="preserve"> multimedialną</w:t>
      </w:r>
      <w:r w:rsidRPr="005316D7">
        <w:t>.</w:t>
      </w:r>
    </w:p>
    <w:p w14:paraId="0F757CE2" w14:textId="6CB653A4" w:rsidR="005316D7" w:rsidRPr="005316D7" w:rsidRDefault="002267D5" w:rsidP="002267D5">
      <w:r w:rsidRPr="005316D7">
        <w:t>9. Film</w:t>
      </w:r>
      <w:r w:rsidR="00894F7C" w:rsidRPr="005316D7">
        <w:t xml:space="preserve"> lub prezentacj</w:t>
      </w:r>
      <w:r w:rsidR="005316D7" w:rsidRPr="005316D7">
        <w:t>ę</w:t>
      </w:r>
      <w:r w:rsidR="00894F7C" w:rsidRPr="005316D7">
        <w:t xml:space="preserve"> multimedialn</w:t>
      </w:r>
      <w:r w:rsidR="005316D7" w:rsidRPr="005316D7">
        <w:t>ą</w:t>
      </w:r>
      <w:r w:rsidRPr="005316D7">
        <w:t xml:space="preserve"> wraz z podpisanym</w:t>
      </w:r>
      <w:r w:rsidR="00B9729D" w:rsidRPr="005316D7">
        <w:t xml:space="preserve"> oświadczeniem dot. przeniesienia praw autorskich (załącznik nr 1)  przez upoważnione osoby do reprezentowania organizacji osp</w:t>
      </w:r>
      <w:r w:rsidR="005316D7">
        <w:t>,</w:t>
      </w:r>
      <w:r w:rsidR="00B9729D" w:rsidRPr="005316D7">
        <w:t xml:space="preserve"> </w:t>
      </w:r>
      <w:r w:rsidRPr="005316D7">
        <w:t>należy przekazywać</w:t>
      </w:r>
      <w:r w:rsidR="00B9729D" w:rsidRPr="005316D7">
        <w:t xml:space="preserve"> w formie </w:t>
      </w:r>
      <w:r w:rsidR="00B9729D" w:rsidRPr="005316D7">
        <w:rPr>
          <w:b/>
          <w:bCs/>
        </w:rPr>
        <w:t>bezpośredniej</w:t>
      </w:r>
      <w:r w:rsidR="00B9729D" w:rsidRPr="005316D7">
        <w:t>, na adres biura Stowarzyszenia „Partnerstwo Północnej Jury”</w:t>
      </w:r>
      <w:r w:rsidR="005316D7">
        <w:t xml:space="preserve"> tj.</w:t>
      </w:r>
      <w:r w:rsidR="00B9729D" w:rsidRPr="005316D7">
        <w:t>: ul. Szkolna 2, 42-253 Janów</w:t>
      </w:r>
      <w:r w:rsidR="00950C5B">
        <w:t>.</w:t>
      </w:r>
      <w:r w:rsidR="00B9729D" w:rsidRPr="005316D7">
        <w:t xml:space="preserve"> </w:t>
      </w:r>
    </w:p>
    <w:p w14:paraId="3E8A72B7" w14:textId="0E1F957B" w:rsidR="002267D5" w:rsidRDefault="00B9729D" w:rsidP="002267D5">
      <w:r w:rsidRPr="005316D7">
        <w:t xml:space="preserve">Film lub prezentacje multimedialną należy nagrać </w:t>
      </w:r>
      <w:r w:rsidR="002267D5" w:rsidRPr="005316D7">
        <w:t>na nośniku pendrive w formacie avi</w:t>
      </w:r>
      <w:r w:rsidR="00894F7C" w:rsidRPr="005316D7">
        <w:t xml:space="preserve"> lub </w:t>
      </w:r>
      <w:r w:rsidR="002267D5" w:rsidRPr="005316D7">
        <w:t>mpeg4 lub mp4</w:t>
      </w:r>
      <w:r w:rsidR="00894F7C" w:rsidRPr="005316D7">
        <w:t xml:space="preserve"> lub mov lub wmv lub</w:t>
      </w:r>
      <w:r w:rsidR="00894F7C" w:rsidRPr="005316D7">
        <w:rPr>
          <w:rFonts w:ascii="Segoe UI" w:hAnsi="Segoe UI" w:cs="Segoe UI"/>
          <w:color w:val="1E1E1E"/>
          <w:shd w:val="clear" w:color="auto" w:fill="F4F4F4"/>
        </w:rPr>
        <w:t xml:space="preserve"> </w:t>
      </w:r>
      <w:r w:rsidR="00894F7C" w:rsidRPr="005316D7">
        <w:t>pptx lub  pptm</w:t>
      </w:r>
      <w:r w:rsidRPr="005316D7">
        <w:t xml:space="preserve"> i złożyć wraz z podpisanym w oryginale oświadczeniem dot. przeniesienia praw autorskich (załącznik nr 1)  </w:t>
      </w:r>
      <w:r w:rsidR="002267D5" w:rsidRPr="005316D7">
        <w:t xml:space="preserve"> </w:t>
      </w:r>
      <w:r w:rsidR="002267D5" w:rsidRPr="00950C5B">
        <w:rPr>
          <w:b/>
          <w:bCs/>
        </w:rPr>
        <w:t>bezpośredn</w:t>
      </w:r>
      <w:r w:rsidRPr="00950C5B">
        <w:rPr>
          <w:b/>
          <w:bCs/>
        </w:rPr>
        <w:t>io</w:t>
      </w:r>
      <w:r w:rsidRPr="005316D7">
        <w:t xml:space="preserve"> </w:t>
      </w:r>
      <w:r w:rsidR="00894F7C" w:rsidRPr="005316D7">
        <w:t>na adres biura Stowarzyszenia „Partnerstwo Północnej Jury”: ul. Szkolna 2, 42-253 Janów</w:t>
      </w:r>
      <w:bookmarkStart w:id="0" w:name="_Hlk155097276"/>
      <w:r w:rsidR="003037EA">
        <w:rPr>
          <w:strike/>
        </w:rPr>
        <w:t xml:space="preserve"> </w:t>
      </w:r>
      <w:r w:rsidR="00894F7C" w:rsidRPr="005316D7">
        <w:t>w terminie określonym w punkcie 15</w:t>
      </w:r>
      <w:bookmarkEnd w:id="0"/>
      <w:r w:rsidR="00894F7C" w:rsidRPr="005316D7">
        <w:t xml:space="preserve">. Liczy się data </w:t>
      </w:r>
      <w:r w:rsidR="00B1736C">
        <w:t xml:space="preserve">i godzina </w:t>
      </w:r>
      <w:r w:rsidR="00894F7C" w:rsidRPr="005316D7">
        <w:t>wpływu nagrania do biura Stowarzyszenia PPJ</w:t>
      </w:r>
      <w:r w:rsidR="002267D5" w:rsidRPr="005316D7">
        <w:t>.</w:t>
      </w:r>
    </w:p>
    <w:p w14:paraId="6A04198D" w14:textId="0D68BF58" w:rsidR="002267D5" w:rsidRPr="008A4B19" w:rsidRDefault="002267D5" w:rsidP="002267D5">
      <w:pPr>
        <w:rPr>
          <w:color w:val="70AD47" w:themeColor="accent6"/>
        </w:rPr>
      </w:pPr>
      <w:r>
        <w:t>10.W konkursie zostanie wyłonionych 9 najlepszych filmów</w:t>
      </w:r>
      <w:r w:rsidR="003D1EA3">
        <w:t>/prezentacji</w:t>
      </w:r>
      <w:r w:rsidR="005316D7">
        <w:t xml:space="preserve"> multimedialnych</w:t>
      </w:r>
      <w:r>
        <w:t xml:space="preserve"> a także przyznan</w:t>
      </w:r>
      <w:r w:rsidR="00FC34F0">
        <w:t xml:space="preserve">a zostanie </w:t>
      </w:r>
      <w:r>
        <w:t xml:space="preserve"> 1 nagroda specjalna</w:t>
      </w:r>
      <w:r w:rsidR="00FC34F0" w:rsidRPr="004B4F03">
        <w:t>.</w:t>
      </w:r>
      <w:r w:rsidR="00BB0269" w:rsidRPr="004B4F03">
        <w:t xml:space="preserve"> </w:t>
      </w:r>
      <w:bookmarkStart w:id="1" w:name="_Hlk155249508"/>
      <w:r w:rsidR="00BB0269" w:rsidRPr="004B4F03">
        <w:t>Z każdej gminy</w:t>
      </w:r>
      <w:r w:rsidR="003D1EA3" w:rsidRPr="004B4F03">
        <w:t xml:space="preserve"> partnerskiej</w:t>
      </w:r>
      <w:r w:rsidR="00BB0269" w:rsidRPr="004B4F03">
        <w:t xml:space="preserve"> </w:t>
      </w:r>
      <w:r w:rsidR="003D1EA3" w:rsidRPr="004B4F03">
        <w:t xml:space="preserve"> Stowarzyszenia PPJ, </w:t>
      </w:r>
      <w:r w:rsidR="00BB0269" w:rsidRPr="004B4F03">
        <w:t xml:space="preserve">zostanie wyłoniony jeden laureat, jeśli </w:t>
      </w:r>
      <w:r w:rsidR="003D1EA3" w:rsidRPr="004B4F03">
        <w:t>z danej gminy film/prezentacja</w:t>
      </w:r>
      <w:r w:rsidR="005316D7">
        <w:t xml:space="preserve"> multimedialna</w:t>
      </w:r>
      <w:r w:rsidR="003D1EA3" w:rsidRPr="004B4F03">
        <w:t xml:space="preserve"> </w:t>
      </w:r>
      <w:r w:rsidR="00BB0269" w:rsidRPr="004B4F03">
        <w:t>zostanie zgłoszony do konkursu</w:t>
      </w:r>
      <w:r w:rsidR="00BB0269" w:rsidRPr="005316D7">
        <w:t>.</w:t>
      </w:r>
      <w:bookmarkEnd w:id="1"/>
      <w:r w:rsidR="008A4B19" w:rsidRPr="005316D7">
        <w:t xml:space="preserve"> </w:t>
      </w:r>
      <w:bookmarkStart w:id="2" w:name="_Hlk155249606"/>
      <w:r w:rsidR="003D1EA3" w:rsidRPr="005316D7">
        <w:t>Jeśli z danej gminy  nie zostanie zgłoszony do konkursu żaden film/prezentacja</w:t>
      </w:r>
      <w:r w:rsidR="005316D7" w:rsidRPr="005316D7">
        <w:t xml:space="preserve"> multimedialna</w:t>
      </w:r>
      <w:r w:rsidR="003D1EA3" w:rsidRPr="005316D7">
        <w:t xml:space="preserve">, wówczas z pozostałych filmów/prezentacji </w:t>
      </w:r>
      <w:r w:rsidR="005316D7" w:rsidRPr="005316D7">
        <w:t xml:space="preserve">multimedialnych </w:t>
      </w:r>
      <w:r w:rsidR="003D1EA3" w:rsidRPr="005316D7">
        <w:t>zgłoszonych do konkursu</w:t>
      </w:r>
      <w:r w:rsidR="005316D7" w:rsidRPr="005316D7">
        <w:t>,</w:t>
      </w:r>
      <w:r w:rsidR="003D1EA3" w:rsidRPr="005316D7">
        <w:t xml:space="preserve"> zostanie wybrany kolejny laureat.</w:t>
      </w:r>
      <w:bookmarkEnd w:id="2"/>
    </w:p>
    <w:p w14:paraId="71547AA8" w14:textId="2AFA7925" w:rsidR="001C7851" w:rsidRPr="004B4F03" w:rsidRDefault="002267D5" w:rsidP="001C7851">
      <w:r w:rsidRPr="004B4F03">
        <w:t>11.Nagrodami w konkursie dla 9 najlepszych filmów</w:t>
      </w:r>
      <w:r w:rsidR="0050102A">
        <w:t>/</w:t>
      </w:r>
      <w:r w:rsidR="0050102A" w:rsidRPr="005316D7">
        <w:t>prezentacji</w:t>
      </w:r>
      <w:r w:rsidR="005316D7" w:rsidRPr="005316D7">
        <w:t xml:space="preserve"> multimedialnych</w:t>
      </w:r>
      <w:r w:rsidRPr="005316D7">
        <w:t xml:space="preserve"> </w:t>
      </w:r>
      <w:r w:rsidRPr="004B4F03">
        <w:t>będ</w:t>
      </w:r>
      <w:r w:rsidR="00B4547D" w:rsidRPr="004B4F03">
        <w:t xml:space="preserve">ą </w:t>
      </w:r>
      <w:r w:rsidRPr="004B4F03">
        <w:t>nagrod</w:t>
      </w:r>
      <w:r w:rsidR="00B4547D" w:rsidRPr="004B4F03">
        <w:t>y rzeczowe</w:t>
      </w:r>
      <w:r w:rsidR="00162A13" w:rsidRPr="004B4F03">
        <w:t>.  Spośród  wszystkich zgłoszeń</w:t>
      </w:r>
      <w:r w:rsidR="004B4F03" w:rsidRPr="004B4F03">
        <w:t xml:space="preserve"> </w:t>
      </w:r>
      <w:r w:rsidR="00162A13" w:rsidRPr="004B4F03">
        <w:t xml:space="preserve"> zostanie przyznana jedna nagroda specjalna.</w:t>
      </w:r>
      <w:r w:rsidRPr="004B4F03">
        <w:t xml:space="preserve"> </w:t>
      </w:r>
    </w:p>
    <w:p w14:paraId="426C17F3" w14:textId="4E12F0E4" w:rsidR="00E96414" w:rsidRPr="004B4F03" w:rsidRDefault="004B4F03" w:rsidP="001C7851">
      <w:r w:rsidRPr="004B4F03">
        <w:t>Nagrody rzeczowe stanowią</w:t>
      </w:r>
      <w:r w:rsidR="00E96414" w:rsidRPr="004B4F03">
        <w:t>:</w:t>
      </w:r>
    </w:p>
    <w:p w14:paraId="47DF9F0B" w14:textId="598BEE38" w:rsidR="00E96414" w:rsidRPr="004B4F03" w:rsidRDefault="00E96414" w:rsidP="001C7851">
      <w:r w:rsidRPr="004B4F03">
        <w:t xml:space="preserve">I miejsce-    </w:t>
      </w:r>
      <w:r w:rsidR="003D1EA3" w:rsidRPr="004B4F03">
        <w:t>12</w:t>
      </w:r>
      <w:r w:rsidRPr="004B4F03">
        <w:t xml:space="preserve"> mundurów galowych</w:t>
      </w:r>
    </w:p>
    <w:p w14:paraId="3BFD378A" w14:textId="4B731FA3" w:rsidR="00E96414" w:rsidRPr="004B4F03" w:rsidRDefault="00E96414" w:rsidP="001C7851">
      <w:r w:rsidRPr="004B4F03">
        <w:t xml:space="preserve">II miejsce-   </w:t>
      </w:r>
      <w:r w:rsidR="003D1EA3" w:rsidRPr="004B4F03">
        <w:t>8</w:t>
      </w:r>
      <w:r w:rsidRPr="004B4F03">
        <w:t xml:space="preserve"> mundurów galowych</w:t>
      </w:r>
    </w:p>
    <w:p w14:paraId="430BF443" w14:textId="29CE5E0E" w:rsidR="00E96414" w:rsidRPr="004B4F03" w:rsidRDefault="00E96414" w:rsidP="001C7851">
      <w:r w:rsidRPr="004B4F03">
        <w:t xml:space="preserve">III miejsce-  </w:t>
      </w:r>
      <w:r w:rsidR="004B4F03" w:rsidRPr="004B4F03">
        <w:t>5</w:t>
      </w:r>
      <w:r w:rsidRPr="004B4F03">
        <w:t xml:space="preserve"> mundur</w:t>
      </w:r>
      <w:r w:rsidR="004B4F03" w:rsidRPr="004B4F03">
        <w:t>ów</w:t>
      </w:r>
      <w:r w:rsidRPr="004B4F03">
        <w:t xml:space="preserve"> galow</w:t>
      </w:r>
      <w:r w:rsidR="00100096">
        <w:t>y</w:t>
      </w:r>
      <w:r w:rsidR="004B4F03" w:rsidRPr="004B4F03">
        <w:t>ch</w:t>
      </w:r>
    </w:p>
    <w:p w14:paraId="78159471" w14:textId="62984EA5" w:rsidR="00E96414" w:rsidRPr="004B4F03" w:rsidRDefault="004B4F03" w:rsidP="001C7851">
      <w:r w:rsidRPr="004B4F03">
        <w:t xml:space="preserve">6 </w:t>
      </w:r>
      <w:r w:rsidR="00F971DD" w:rsidRPr="004B4F03">
        <w:t xml:space="preserve"> w</w:t>
      </w:r>
      <w:r w:rsidR="00E96414" w:rsidRPr="004B4F03">
        <w:t>yróżnie</w:t>
      </w:r>
      <w:r w:rsidRPr="004B4F03">
        <w:t>ń</w:t>
      </w:r>
      <w:r w:rsidR="00E96414" w:rsidRPr="004B4F03">
        <w:t xml:space="preserve">-  </w:t>
      </w:r>
      <w:r w:rsidRPr="004B4F03">
        <w:t xml:space="preserve">profesjonalne </w:t>
      </w:r>
      <w:r w:rsidR="00E96414" w:rsidRPr="004B4F03">
        <w:t>pilarki</w:t>
      </w:r>
      <w:r w:rsidRPr="004B4F03">
        <w:t xml:space="preserve"> spalinowe</w:t>
      </w:r>
    </w:p>
    <w:p w14:paraId="024B3766" w14:textId="2C26F723" w:rsidR="00162A13" w:rsidRDefault="00162A13" w:rsidP="001C7851">
      <w:r w:rsidRPr="004B4F03">
        <w:t>Nagrod</w:t>
      </w:r>
      <w:r w:rsidR="003D1EA3" w:rsidRPr="004B4F03">
        <w:t>ę</w:t>
      </w:r>
      <w:r w:rsidRPr="004B4F03">
        <w:t xml:space="preserve"> specjaln</w:t>
      </w:r>
      <w:r w:rsidR="003D1EA3" w:rsidRPr="004B4F03">
        <w:t>ą stanowi</w:t>
      </w:r>
      <w:r w:rsidRPr="004B4F03">
        <w:t xml:space="preserve">-  </w:t>
      </w:r>
      <w:r w:rsidR="005316D7">
        <w:t>t</w:t>
      </w:r>
      <w:r w:rsidRPr="004B4F03">
        <w:t>orba do ratowania życia R1.</w:t>
      </w:r>
    </w:p>
    <w:p w14:paraId="0E0D3D5E" w14:textId="564B6C96" w:rsidR="00F971DD" w:rsidRDefault="00F971DD" w:rsidP="001C7851">
      <w:r>
        <w:t>12.Zasady przyznania nagrody specjalnej</w:t>
      </w:r>
      <w:r w:rsidRPr="004B4F03">
        <w:t>:   wszystkie zgłoszone filmy</w:t>
      </w:r>
      <w:r w:rsidR="00092865">
        <w:t>/prezentacje multimedialne</w:t>
      </w:r>
      <w:r w:rsidRPr="004B4F03">
        <w:t xml:space="preserve">  wezmą udział w publicznym głosowaniu na profilu Stowarzyszenia PPJ na portalu Facebook. Film</w:t>
      </w:r>
      <w:r w:rsidR="00092865">
        <w:t>/prezentacja multimedialna</w:t>
      </w:r>
      <w:r w:rsidRPr="004B4F03">
        <w:t xml:space="preserve"> z największą ilością głosów (polubień) zostanie nagrodzony nagrodą specjalną</w:t>
      </w:r>
      <w:r w:rsidR="00092865">
        <w:t>,</w:t>
      </w:r>
      <w:r w:rsidRPr="004B4F03">
        <w:t xml:space="preserve"> w postaci torby medycznej do ratowania życia  R1</w:t>
      </w:r>
      <w:r w:rsidR="004B4F03" w:rsidRPr="004B4F03">
        <w:t>.</w:t>
      </w:r>
      <w:r w:rsidR="00092865">
        <w:t xml:space="preserve"> </w:t>
      </w:r>
      <w:r w:rsidR="00092865" w:rsidRPr="00092865">
        <w:t xml:space="preserve">W przypadku gdy w wyniku głosowania publicznego dwa filmy/prezentacje multimedialne lub więcej, otrzymają taką samą ilość </w:t>
      </w:r>
      <w:r w:rsidR="00092865">
        <w:t>polubie</w:t>
      </w:r>
      <w:r w:rsidR="00CA7CFB">
        <w:t>ń</w:t>
      </w:r>
      <w:r w:rsidR="00092865">
        <w:t>,</w:t>
      </w:r>
      <w:r w:rsidR="00092865" w:rsidRPr="00092865">
        <w:t xml:space="preserve"> o przyznaniu nagrody specjalnej decyduje Prezes Zarządu Stowarzyszenia PPJ. Decyzja Prezesa jest ostateczna i nie przysługuje od niej odwołanie.</w:t>
      </w:r>
    </w:p>
    <w:p w14:paraId="48A08090" w14:textId="14B19872" w:rsidR="002267D5" w:rsidRPr="00D45BE1" w:rsidRDefault="00F971DD" w:rsidP="00CC6346">
      <w:r w:rsidRPr="004B4F03">
        <w:lastRenderedPageBreak/>
        <w:t>13</w:t>
      </w:r>
      <w:r w:rsidR="001C7851" w:rsidRPr="004B4F03">
        <w:t>.Prace konkursowe</w:t>
      </w:r>
      <w:r w:rsidR="005316D7">
        <w:t xml:space="preserve"> ( tj. film lub prezentacj</w:t>
      </w:r>
      <w:r w:rsidR="006F5CC8">
        <w:t>ę</w:t>
      </w:r>
      <w:r w:rsidR="005316D7">
        <w:t xml:space="preserve"> multime</w:t>
      </w:r>
      <w:r w:rsidR="00080826">
        <w:t>d</w:t>
      </w:r>
      <w:r w:rsidR="005316D7">
        <w:t>ialną)</w:t>
      </w:r>
      <w:r w:rsidR="001C7851" w:rsidRPr="004B4F03">
        <w:t xml:space="preserve"> będzie oceniać Zarząd Stowarzyszenia „Partnerstwo Północnej Jury”, w </w:t>
      </w:r>
      <w:r w:rsidR="004B4F03">
        <w:t>składzie</w:t>
      </w:r>
      <w:r w:rsidR="001C7851" w:rsidRPr="004B4F03">
        <w:t xml:space="preserve"> co najm</w:t>
      </w:r>
      <w:r w:rsidR="00E96414" w:rsidRPr="004B4F03">
        <w:t>niej 5</w:t>
      </w:r>
      <w:r w:rsidR="004B4F03">
        <w:t>- osobowym</w:t>
      </w:r>
      <w:r w:rsidR="00D45BE1" w:rsidRPr="00D45BE1">
        <w:t>.</w:t>
      </w:r>
    </w:p>
    <w:p w14:paraId="175914F7" w14:textId="77777777" w:rsidR="00CA7CFB" w:rsidRDefault="00CA7CFB" w:rsidP="002267D5"/>
    <w:p w14:paraId="26583D04" w14:textId="1CD7A170" w:rsidR="00286D3C" w:rsidRPr="001C190E" w:rsidRDefault="002267D5" w:rsidP="002267D5">
      <w:r w:rsidRPr="001C190E">
        <w:t>14.</w:t>
      </w:r>
      <w:r w:rsidR="001258DC" w:rsidRPr="001C190E">
        <w:t xml:space="preserve"> Zarząd Stowarzyszenia „Partnerstwo Północnej Jury” </w:t>
      </w:r>
      <w:r w:rsidRPr="001C190E">
        <w:t xml:space="preserve">ocenia </w:t>
      </w:r>
      <w:r w:rsidR="00CA7CFB">
        <w:t xml:space="preserve">prace konkursowe pod kątem </w:t>
      </w:r>
      <w:r w:rsidRPr="001C190E">
        <w:t>zgodnoś</w:t>
      </w:r>
      <w:r w:rsidR="00CA7CFB">
        <w:t>ci</w:t>
      </w:r>
      <w:r w:rsidRPr="001C190E">
        <w:t xml:space="preserve"> z</w:t>
      </w:r>
      <w:r w:rsidR="00286D3C" w:rsidRPr="001C190E">
        <w:t>:</w:t>
      </w:r>
    </w:p>
    <w:p w14:paraId="3B72061F" w14:textId="5F52FDC1" w:rsidR="00286D3C" w:rsidRPr="001C190E" w:rsidRDefault="00286D3C" w:rsidP="002267D5">
      <w:r w:rsidRPr="001C190E">
        <w:t>a)</w:t>
      </w:r>
      <w:r w:rsidR="002267D5" w:rsidRPr="001C190E">
        <w:t xml:space="preserve"> tematyką konkursu</w:t>
      </w:r>
      <w:r w:rsidRPr="001C190E">
        <w:t xml:space="preserve"> (wg punktacji od 0 do 3 pkt)</w:t>
      </w:r>
      <w:r w:rsidR="002267D5" w:rsidRPr="001C190E">
        <w:t>,</w:t>
      </w:r>
    </w:p>
    <w:p w14:paraId="6CB1C92C" w14:textId="2AC5E2F6" w:rsidR="00286D3C" w:rsidRPr="001C190E" w:rsidRDefault="00286D3C" w:rsidP="002267D5">
      <w:r w:rsidRPr="001C190E">
        <w:t>b)</w:t>
      </w:r>
      <w:r w:rsidR="002267D5" w:rsidRPr="001C190E">
        <w:t xml:space="preserve"> wartoś</w:t>
      </w:r>
      <w:r w:rsidR="00CA7CFB">
        <w:t>cią</w:t>
      </w:r>
      <w:r w:rsidR="002267D5" w:rsidRPr="001C190E">
        <w:t xml:space="preserve"> artystyczną filmu</w:t>
      </w:r>
      <w:r w:rsidRPr="001C190E">
        <w:t xml:space="preserve"> (wg punktacji od 0 do 3 pkt)</w:t>
      </w:r>
      <w:r w:rsidR="002267D5" w:rsidRPr="001C190E">
        <w:t xml:space="preserve">, </w:t>
      </w:r>
    </w:p>
    <w:p w14:paraId="115DE99E" w14:textId="26FCED26" w:rsidR="00286D3C" w:rsidRPr="001C190E" w:rsidRDefault="00286D3C" w:rsidP="002267D5">
      <w:r w:rsidRPr="001C190E">
        <w:t>c)</w:t>
      </w:r>
      <w:r w:rsidR="00D93E4C" w:rsidRPr="001C190E">
        <w:t xml:space="preserve"> </w:t>
      </w:r>
      <w:r w:rsidR="002267D5" w:rsidRPr="001C190E">
        <w:t>przekaz</w:t>
      </w:r>
      <w:r w:rsidR="00CA7CFB">
        <w:t>em</w:t>
      </w:r>
      <w:r w:rsidR="002267D5" w:rsidRPr="001C190E">
        <w:t xml:space="preserve"> dzieła</w:t>
      </w:r>
      <w:r w:rsidRPr="001C190E">
        <w:t xml:space="preserve"> (wg punktacji od 0 do 3 pkt)</w:t>
      </w:r>
      <w:r w:rsidR="002267D5" w:rsidRPr="001C190E">
        <w:t xml:space="preserve">, </w:t>
      </w:r>
    </w:p>
    <w:p w14:paraId="09C8A57B" w14:textId="6CA02E04" w:rsidR="00286D3C" w:rsidRPr="001C190E" w:rsidRDefault="00286D3C" w:rsidP="002267D5">
      <w:r w:rsidRPr="001C190E">
        <w:t>d)</w:t>
      </w:r>
      <w:r w:rsidR="00D93E4C" w:rsidRPr="001C190E">
        <w:t xml:space="preserve"> </w:t>
      </w:r>
      <w:r w:rsidR="002267D5" w:rsidRPr="001C190E">
        <w:t>pomysłowoś</w:t>
      </w:r>
      <w:r w:rsidR="00CA7CFB">
        <w:t>cią</w:t>
      </w:r>
      <w:r w:rsidR="002267D5" w:rsidRPr="001C190E">
        <w:t xml:space="preserve"> i kreatywnoś</w:t>
      </w:r>
      <w:r w:rsidR="00CA7CFB">
        <w:t>cią</w:t>
      </w:r>
      <w:r w:rsidR="002267D5" w:rsidRPr="001C190E">
        <w:t xml:space="preserve"> twórców</w:t>
      </w:r>
      <w:r w:rsidRPr="001C190E">
        <w:t xml:space="preserve"> (wg punktacji od 0 do 3 pkt)</w:t>
      </w:r>
      <w:r w:rsidR="002267D5" w:rsidRPr="001C190E">
        <w:t xml:space="preserve">, </w:t>
      </w:r>
    </w:p>
    <w:p w14:paraId="28EE8C67" w14:textId="4FC645F4" w:rsidR="00286D3C" w:rsidRPr="003037EA" w:rsidRDefault="002267D5" w:rsidP="002267D5">
      <w:r w:rsidRPr="001C190E">
        <w:t xml:space="preserve"> </w:t>
      </w:r>
      <w:r w:rsidR="00286D3C" w:rsidRPr="001C190E">
        <w:t xml:space="preserve">e) </w:t>
      </w:r>
      <w:r w:rsidR="001258DC" w:rsidRPr="001C190E">
        <w:t>wkład</w:t>
      </w:r>
      <w:r w:rsidR="00CA7CFB">
        <w:t>em</w:t>
      </w:r>
      <w:r w:rsidRPr="001C190E">
        <w:t xml:space="preserve"> </w:t>
      </w:r>
      <w:r w:rsidRPr="003037EA">
        <w:t>pracy włożonej w powstanie dzieła</w:t>
      </w:r>
      <w:r w:rsidR="00286D3C" w:rsidRPr="003037EA">
        <w:t xml:space="preserve"> (wg punktacji od 0 do 3 pkt)</w:t>
      </w:r>
    </w:p>
    <w:p w14:paraId="79B231CB" w14:textId="39FEFE0A" w:rsidR="00D93E4C" w:rsidRPr="003037EA" w:rsidRDefault="00D93E4C" w:rsidP="002267D5">
      <w:r w:rsidRPr="003037EA">
        <w:t>Praca konkursowa maksymalnie może otrzymać 15 pkt</w:t>
      </w:r>
      <w:r w:rsidR="009F4FBE" w:rsidRPr="003037EA">
        <w:t>, przy czym z każdej gminy partnerskiej  Stowarzyszenia PPJ, zostanie wyłoniony jeden laureat, jeśli z danej gminy film/prezentacja multimedialna zostanie zgłoszony do konkursu. Jeśli z danej gminy  nie zostanie zgłoszony do konkursu żaden film/prezentacja multimedialna, wówczas z pozostałych filmów/prezentacji multimedialnych zgłoszonych do konkursu, zostanie wybrany kolejny laureat, z największą liczbą punktów.</w:t>
      </w:r>
    </w:p>
    <w:p w14:paraId="5995012D" w14:textId="1597E5C9" w:rsidR="009F4FBE" w:rsidRPr="003037EA" w:rsidRDefault="009F4FBE" w:rsidP="002267D5">
      <w:r w:rsidRPr="003037EA">
        <w:t>W przypadku, gdy prace konkursowe z jednej gminy partnerskiej Stowarzyszenia PPJ, otrzymają taką samą liczbę punktów, wówczas o wyborze decyduje data i godzina wpływu pracy konkursowej do biura</w:t>
      </w:r>
      <w:r w:rsidR="003037EA" w:rsidRPr="003037EA">
        <w:t>.</w:t>
      </w:r>
    </w:p>
    <w:p w14:paraId="06D01BC9" w14:textId="51E3BDA0" w:rsidR="002267D5" w:rsidRPr="003037EA" w:rsidRDefault="005316D7" w:rsidP="002267D5">
      <w:r w:rsidRPr="003037EA">
        <w:t>Decyzje Zarządu w kwestii oceny prac konkursowych są ostateczne i nie przysługuje od nich odwołanie.</w:t>
      </w:r>
    </w:p>
    <w:p w14:paraId="788FE6E6" w14:textId="5BF1B0A0" w:rsidR="002267D5" w:rsidRPr="00371B24" w:rsidRDefault="002267D5" w:rsidP="002267D5">
      <w:pPr>
        <w:rPr>
          <w:u w:val="single"/>
        </w:rPr>
      </w:pPr>
      <w:r w:rsidRPr="003037EA">
        <w:t>15.Filmy</w:t>
      </w:r>
      <w:r w:rsidR="001258DC" w:rsidRPr="003037EA">
        <w:t>/prezentacje</w:t>
      </w:r>
      <w:r w:rsidRPr="003037EA">
        <w:t xml:space="preserve"> </w:t>
      </w:r>
      <w:r w:rsidR="005316D7" w:rsidRPr="003037EA">
        <w:t>multimedialne</w:t>
      </w:r>
      <w:r w:rsidRPr="003037EA">
        <w:t xml:space="preserve"> </w:t>
      </w:r>
      <w:r w:rsidR="005316D7" w:rsidRPr="003037EA">
        <w:t xml:space="preserve">wraz z oświadczeniem dot. przeniesienia praw autorskich (załącznik nr 1) </w:t>
      </w:r>
      <w:r w:rsidRPr="003037EA">
        <w:t xml:space="preserve">można </w:t>
      </w:r>
      <w:r w:rsidR="001258DC" w:rsidRPr="003037EA">
        <w:t>składać</w:t>
      </w:r>
      <w:r w:rsidRPr="003037EA">
        <w:t xml:space="preserve"> </w:t>
      </w:r>
      <w:r w:rsidRPr="003037EA">
        <w:rPr>
          <w:b/>
          <w:bCs/>
        </w:rPr>
        <w:t xml:space="preserve">od dnia </w:t>
      </w:r>
      <w:r w:rsidR="00950C5B" w:rsidRPr="003037EA">
        <w:rPr>
          <w:b/>
          <w:bCs/>
        </w:rPr>
        <w:t>9</w:t>
      </w:r>
      <w:r w:rsidR="00BB0269" w:rsidRPr="003037EA">
        <w:rPr>
          <w:b/>
          <w:bCs/>
        </w:rPr>
        <w:t xml:space="preserve"> stycznia 2024</w:t>
      </w:r>
      <w:r w:rsidRPr="003037EA">
        <w:rPr>
          <w:b/>
          <w:bCs/>
        </w:rPr>
        <w:t xml:space="preserve"> r.</w:t>
      </w:r>
      <w:r w:rsidR="009547B9" w:rsidRPr="003037EA">
        <w:rPr>
          <w:b/>
          <w:bCs/>
        </w:rPr>
        <w:t xml:space="preserve"> ( od godz. 08:</w:t>
      </w:r>
      <w:r w:rsidR="00527DF2">
        <w:rPr>
          <w:b/>
          <w:bCs/>
        </w:rPr>
        <w:t>0</w:t>
      </w:r>
      <w:r w:rsidR="009547B9" w:rsidRPr="003037EA">
        <w:rPr>
          <w:b/>
          <w:bCs/>
        </w:rPr>
        <w:t>0)</w:t>
      </w:r>
      <w:r w:rsidRPr="003037EA">
        <w:rPr>
          <w:b/>
          <w:bCs/>
        </w:rPr>
        <w:t xml:space="preserve"> do dnia </w:t>
      </w:r>
      <w:r w:rsidR="00BB0269" w:rsidRPr="003037EA">
        <w:rPr>
          <w:b/>
          <w:bCs/>
        </w:rPr>
        <w:t xml:space="preserve"> </w:t>
      </w:r>
      <w:r w:rsidR="00950C5B" w:rsidRPr="003037EA">
        <w:rPr>
          <w:b/>
          <w:bCs/>
        </w:rPr>
        <w:t>22</w:t>
      </w:r>
      <w:r w:rsidR="00BB0269" w:rsidRPr="003037EA">
        <w:rPr>
          <w:b/>
          <w:bCs/>
        </w:rPr>
        <w:t xml:space="preserve"> stycznia 2024</w:t>
      </w:r>
      <w:r w:rsidR="00CC6346" w:rsidRPr="003037EA">
        <w:rPr>
          <w:b/>
          <w:bCs/>
        </w:rPr>
        <w:t>r</w:t>
      </w:r>
      <w:r w:rsidR="00BB2676" w:rsidRPr="003037EA">
        <w:rPr>
          <w:b/>
          <w:bCs/>
        </w:rPr>
        <w:t>.</w:t>
      </w:r>
      <w:r w:rsidR="009547B9" w:rsidRPr="003037EA">
        <w:rPr>
          <w:b/>
          <w:bCs/>
        </w:rPr>
        <w:t xml:space="preserve"> (do godz. 1</w:t>
      </w:r>
      <w:r w:rsidR="00950C5B" w:rsidRPr="003037EA">
        <w:rPr>
          <w:b/>
          <w:bCs/>
        </w:rPr>
        <w:t>4</w:t>
      </w:r>
      <w:r w:rsidR="009547B9" w:rsidRPr="003037EA">
        <w:rPr>
          <w:b/>
          <w:bCs/>
        </w:rPr>
        <w:t>:</w:t>
      </w:r>
      <w:r w:rsidR="00950C5B" w:rsidRPr="003037EA">
        <w:rPr>
          <w:b/>
          <w:bCs/>
        </w:rPr>
        <w:t>0</w:t>
      </w:r>
      <w:r w:rsidR="009547B9" w:rsidRPr="003037EA">
        <w:rPr>
          <w:b/>
          <w:bCs/>
        </w:rPr>
        <w:t>0)</w:t>
      </w:r>
      <w:r w:rsidRPr="003037EA">
        <w:rPr>
          <w:b/>
          <w:bCs/>
        </w:rPr>
        <w:t>.</w:t>
      </w:r>
      <w:r w:rsidRPr="00CE08B1">
        <w:t xml:space="preserve"> </w:t>
      </w:r>
      <w:r w:rsidRPr="00371B24">
        <w:rPr>
          <w:u w:val="single"/>
        </w:rPr>
        <w:t xml:space="preserve">Decyduje data </w:t>
      </w:r>
      <w:r w:rsidR="00CC6346" w:rsidRPr="00371B24">
        <w:rPr>
          <w:u w:val="single"/>
        </w:rPr>
        <w:t xml:space="preserve">złożenia </w:t>
      </w:r>
      <w:r w:rsidR="005316D7" w:rsidRPr="00371B24">
        <w:rPr>
          <w:u w:val="single"/>
        </w:rPr>
        <w:t xml:space="preserve">filmu/prezentacji multimedialnej wraz z oświadczeniem dot. przeniesienia praw autorskich (załącznik nr 1)   </w:t>
      </w:r>
      <w:r w:rsidR="00CC6346" w:rsidRPr="00371B24">
        <w:rPr>
          <w:u w:val="single"/>
        </w:rPr>
        <w:t xml:space="preserve"> w biurze</w:t>
      </w:r>
      <w:r w:rsidR="00BB0269" w:rsidRPr="00371B24">
        <w:rPr>
          <w:u w:val="single"/>
        </w:rPr>
        <w:t xml:space="preserve"> ( adres: ul. Szkolna 2, 42-253 Janów)</w:t>
      </w:r>
      <w:r w:rsidR="003037EA">
        <w:rPr>
          <w:u w:val="single"/>
        </w:rPr>
        <w:t>.</w:t>
      </w:r>
    </w:p>
    <w:p w14:paraId="1A690488" w14:textId="161329FA" w:rsidR="002267D5" w:rsidRDefault="002267D5" w:rsidP="002267D5">
      <w:r>
        <w:t>16.Wyniki konkursu zostaną ogłoszone oficjalnie</w:t>
      </w:r>
      <w:r w:rsidR="00CC6346">
        <w:t xml:space="preserve"> na stronie internetowej Stowarzyszenia PPJ</w:t>
      </w:r>
      <w:r>
        <w:t xml:space="preserve"> </w:t>
      </w:r>
      <w:r w:rsidR="00CC6346">
        <w:t xml:space="preserve">a także </w:t>
      </w:r>
      <w:r>
        <w:t xml:space="preserve">na profilu </w:t>
      </w:r>
      <w:r w:rsidR="00CC6346">
        <w:t>Stowarzyszenia PPJ</w:t>
      </w:r>
      <w:r>
        <w:t xml:space="preserve"> na portalu Facebook.</w:t>
      </w:r>
    </w:p>
    <w:p w14:paraId="0420CDA5" w14:textId="15A1E974" w:rsidR="002267D5" w:rsidRPr="00CE08B1" w:rsidRDefault="002267D5" w:rsidP="002267D5">
      <w:r>
        <w:t>17.</w:t>
      </w:r>
      <w:r w:rsidRPr="00950C5B">
        <w:rPr>
          <w:b/>
          <w:bCs/>
        </w:rPr>
        <w:t xml:space="preserve">Głosowanie publiczne na profilu </w:t>
      </w:r>
      <w:r w:rsidR="00CC6346" w:rsidRPr="00950C5B">
        <w:rPr>
          <w:b/>
          <w:bCs/>
        </w:rPr>
        <w:t>Stowarzyszenia PPJ</w:t>
      </w:r>
      <w:r w:rsidRPr="00950C5B">
        <w:rPr>
          <w:b/>
          <w:bCs/>
        </w:rPr>
        <w:t xml:space="preserve"> na portalu Facebook odbędzie się w terminie </w:t>
      </w:r>
      <w:r w:rsidR="00BB0269" w:rsidRPr="00950C5B">
        <w:rPr>
          <w:b/>
          <w:bCs/>
        </w:rPr>
        <w:t>23.01.2024</w:t>
      </w:r>
      <w:r w:rsidRPr="00950C5B">
        <w:rPr>
          <w:b/>
          <w:bCs/>
        </w:rPr>
        <w:t xml:space="preserve"> r. – </w:t>
      </w:r>
      <w:r w:rsidR="00BB0269" w:rsidRPr="00950C5B">
        <w:rPr>
          <w:b/>
          <w:bCs/>
        </w:rPr>
        <w:t>2</w:t>
      </w:r>
      <w:r w:rsidR="00BB2676" w:rsidRPr="00950C5B">
        <w:rPr>
          <w:b/>
          <w:bCs/>
        </w:rPr>
        <w:t>6</w:t>
      </w:r>
      <w:r w:rsidR="00BB0269" w:rsidRPr="00950C5B">
        <w:rPr>
          <w:b/>
          <w:bCs/>
        </w:rPr>
        <w:t>.01.2024</w:t>
      </w:r>
      <w:r w:rsidR="00CC6346" w:rsidRPr="00950C5B">
        <w:rPr>
          <w:b/>
          <w:bCs/>
        </w:rPr>
        <w:t>.</w:t>
      </w:r>
      <w:r w:rsidR="00CE08B1" w:rsidRPr="00950C5B">
        <w:rPr>
          <w:b/>
          <w:bCs/>
        </w:rPr>
        <w:t>r</w:t>
      </w:r>
      <w:r w:rsidRPr="003F5313">
        <w:t xml:space="preserve"> </w:t>
      </w:r>
      <w:r w:rsidR="00CE08B1" w:rsidRPr="003F5313">
        <w:t>,</w:t>
      </w:r>
      <w:r w:rsidR="00CE08B1" w:rsidRPr="00CE08B1">
        <w:t xml:space="preserve"> do godz. 21:00</w:t>
      </w:r>
      <w:r w:rsidRPr="00CE08B1">
        <w:t>. Rozstrzygnięcie konkursu nastąpi</w:t>
      </w:r>
      <w:r w:rsidR="00CC6346" w:rsidRPr="00CE08B1">
        <w:t xml:space="preserve"> do 3</w:t>
      </w:r>
      <w:r w:rsidR="00BB0269" w:rsidRPr="00CE08B1">
        <w:t>1</w:t>
      </w:r>
      <w:r w:rsidR="00CC6346" w:rsidRPr="00CE08B1">
        <w:t xml:space="preserve"> </w:t>
      </w:r>
      <w:r w:rsidR="00BB0269" w:rsidRPr="00CE08B1">
        <w:t xml:space="preserve">marca </w:t>
      </w:r>
      <w:r w:rsidR="00CC6346" w:rsidRPr="00CE08B1">
        <w:t>2024</w:t>
      </w:r>
      <w:r w:rsidRPr="00CE08B1">
        <w:t xml:space="preserve"> r.</w:t>
      </w:r>
    </w:p>
    <w:p w14:paraId="1DCE4B53" w14:textId="51BB6AAD" w:rsidR="002267D5" w:rsidRDefault="002267D5" w:rsidP="002267D5">
      <w:r>
        <w:t xml:space="preserve">18.Przystępując do konkursu Uczestnik akceptuje niniejszy regulamin oraz zapewnia, że posiada pełnię praw autorskich do zgłoszonej pracy, nie narusza praw autorskich osób trzecich, nie narusza dóbr osobistych osób, które zostały na nich przedstawione oraz innych dóbr prawnie chronionych – załącznik nr </w:t>
      </w:r>
      <w:r w:rsidR="00E113A1">
        <w:t>1</w:t>
      </w:r>
      <w:r>
        <w:t xml:space="preserve"> do niniejszego regulaminu konkursu (Oświadczenie o przekazaniu praw autorskich).</w:t>
      </w:r>
    </w:p>
    <w:p w14:paraId="5868F0CE" w14:textId="767052A1" w:rsidR="002267D5" w:rsidRPr="00CA7CFB" w:rsidRDefault="002267D5" w:rsidP="002267D5">
      <w:pPr>
        <w:rPr>
          <w:u w:val="single"/>
        </w:rPr>
      </w:pPr>
      <w:r w:rsidRPr="00CA7CFB">
        <w:rPr>
          <w:u w:val="single"/>
        </w:rPr>
        <w:t>19.</w:t>
      </w:r>
      <w:r w:rsidR="00CE08B1" w:rsidRPr="00CA7CFB">
        <w:rPr>
          <w:u w:val="single"/>
        </w:rPr>
        <w:t>Złożone z</w:t>
      </w:r>
      <w:r w:rsidRPr="00CA7CFB">
        <w:rPr>
          <w:u w:val="single"/>
        </w:rPr>
        <w:t>głoszenia konkursowe bez podpisanego Oświadczenia o przekazaniu praw autorskich</w:t>
      </w:r>
      <w:r w:rsidR="00CE08B1" w:rsidRPr="00CA7CFB">
        <w:rPr>
          <w:u w:val="single"/>
        </w:rPr>
        <w:t xml:space="preserve"> </w:t>
      </w:r>
      <w:r w:rsidR="007B60E5">
        <w:rPr>
          <w:u w:val="single"/>
        </w:rPr>
        <w:t xml:space="preserve">        </w:t>
      </w:r>
      <w:r w:rsidR="00CE08B1" w:rsidRPr="00CA7CFB">
        <w:rPr>
          <w:u w:val="single"/>
        </w:rPr>
        <w:t>( zał. nr 1 do niniejszego regulaminu konkursu)</w:t>
      </w:r>
      <w:r w:rsidRPr="00CA7CFB">
        <w:rPr>
          <w:u w:val="single"/>
        </w:rPr>
        <w:t xml:space="preserve"> nie będą rozpatrywane.</w:t>
      </w:r>
    </w:p>
    <w:p w14:paraId="6ED109AB" w14:textId="4FF9128B" w:rsidR="002267D5" w:rsidRDefault="002267D5" w:rsidP="002267D5">
      <w:r>
        <w:t>20.Organizator zastrzega sobie prawo do publikowania filmu</w:t>
      </w:r>
      <w:r w:rsidR="003F5313">
        <w:t xml:space="preserve"> lub prezentacji multimedialnej</w:t>
      </w:r>
      <w:r>
        <w:t xml:space="preserve"> przez </w:t>
      </w:r>
      <w:r w:rsidR="00CC6346">
        <w:t>Stowarzyszenie „Partnerstwo Północnej Jury”</w:t>
      </w:r>
      <w:r>
        <w:t xml:space="preserve"> wraz z podaniem autora.</w:t>
      </w:r>
    </w:p>
    <w:p w14:paraId="6305A649" w14:textId="77777777" w:rsidR="00CA7CFB" w:rsidRDefault="00CA7CFB" w:rsidP="002267D5"/>
    <w:p w14:paraId="418FBDE2" w14:textId="77777777" w:rsidR="00CA7CFB" w:rsidRDefault="00CA7CFB" w:rsidP="002267D5"/>
    <w:p w14:paraId="07DFB665" w14:textId="77777777" w:rsidR="00CA7CFB" w:rsidRDefault="00CA7CFB" w:rsidP="002267D5"/>
    <w:p w14:paraId="11A9F675" w14:textId="42746F54" w:rsidR="002267D5" w:rsidRDefault="002267D5" w:rsidP="002267D5">
      <w:r>
        <w:t>21.Prawa do nagranych filmów</w:t>
      </w:r>
      <w:r w:rsidR="003F5313">
        <w:t xml:space="preserve"> lub prezentacji multimedialnych</w:t>
      </w:r>
      <w:r>
        <w:t xml:space="preserve"> przechodzą na własność </w:t>
      </w:r>
      <w:r w:rsidR="00CC6346">
        <w:t>Stowarzyszenia „Partnerstwo Północnej Jury”</w:t>
      </w:r>
      <w:r>
        <w:t>, a zgłaszając dzieło do konkursu, autor wyraża zgodę na jego publikowanie w mediach elektronicznych w dowolnej formie przez dowolny czas.</w:t>
      </w:r>
    </w:p>
    <w:p w14:paraId="750E3921" w14:textId="077186CB" w:rsidR="002267D5" w:rsidRDefault="002267D5" w:rsidP="002267D5">
      <w:r>
        <w:t>22.W sprawach nieuregulowanych niniejszym Regulaminem zastosowanie znajdą odpowiednie przepisy Kodeksu Cywilnego oraz Ustawy z dnia 4 lutego 1994 roku o prawie autorskim i prawach pokrewnych (</w:t>
      </w:r>
      <w:r w:rsidR="001C190E" w:rsidRPr="001C190E">
        <w:t>Dz. U. z 2022 r. poz. 2509</w:t>
      </w:r>
      <w:r w:rsidR="001C190E">
        <w:t>,</w:t>
      </w:r>
      <w:r>
        <w:t xml:space="preserve"> z póź</w:t>
      </w:r>
      <w:r w:rsidR="007A4D83">
        <w:t>n</w:t>
      </w:r>
      <w:r>
        <w:t>. zm.).</w:t>
      </w:r>
    </w:p>
    <w:p w14:paraId="29D157E0" w14:textId="294CC894" w:rsidR="009E6FDB" w:rsidRDefault="002267D5" w:rsidP="002267D5">
      <w:r w:rsidRPr="00CE08B1">
        <w:t>23.</w:t>
      </w:r>
      <w:r w:rsidR="00780BD9" w:rsidRPr="00CE08B1">
        <w:t>Udział w konkursie jest równoznaczny</w:t>
      </w:r>
      <w:r w:rsidRPr="00CE08B1">
        <w:t xml:space="preserve"> z wyrażeniem zgody na wykorzystywanie danych osobowych uczestnika </w:t>
      </w:r>
      <w:r w:rsidRPr="001C190E">
        <w:t>zgodnie z przepisami Ustawy z</w:t>
      </w:r>
      <w:r w:rsidR="00AD182E" w:rsidRPr="001C190E">
        <w:t xml:space="preserve"> ustawy z dnia 10 maja 2018 r. o ochronie danych osobowych (tj. Dz. U. z 2019 r. poz. 1781</w:t>
      </w:r>
      <w:r w:rsidR="00B63FC8" w:rsidRPr="001C190E">
        <w:t xml:space="preserve"> z póź</w:t>
      </w:r>
      <w:r w:rsidR="007A4D83">
        <w:t>n</w:t>
      </w:r>
      <w:r w:rsidR="00B63FC8" w:rsidRPr="001C190E">
        <w:t>. zm</w:t>
      </w:r>
      <w:r w:rsidR="001C190E">
        <w:t>.</w:t>
      </w:r>
      <w:r w:rsidR="00AD182E" w:rsidRPr="001C190E">
        <w:t>)</w:t>
      </w:r>
      <w:r w:rsidR="00B63FC8" w:rsidRPr="001C190E">
        <w:t xml:space="preserve"> a także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63FC8" w:rsidRPr="001C190E">
        <w:rPr>
          <w:b/>
          <w:bCs/>
        </w:rPr>
        <w:t>.</w:t>
      </w:r>
    </w:p>
    <w:p w14:paraId="456E0C19" w14:textId="2C6404A0" w:rsidR="006B3492" w:rsidRDefault="006B3492" w:rsidP="002267D5">
      <w:r w:rsidRPr="00CE08B1">
        <w:t>24. Organizator zastrzega sobie prawo do zmiany niniejszego Regulaminu, zmiany formuły Konkursu, a także prawo do odwołania lub przerwania Konkursu bez podania przyczyny.</w:t>
      </w:r>
    </w:p>
    <w:sectPr w:rsidR="006B3492" w:rsidSect="002B502C">
      <w:headerReference w:type="default" r:id="rId7"/>
      <w:footerReference w:type="default" r:id="rId8"/>
      <w:pgSz w:w="11906" w:h="16838"/>
      <w:pgMar w:top="1550"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1A71" w14:textId="77777777" w:rsidR="002B502C" w:rsidRDefault="002B502C" w:rsidP="00CC6346">
      <w:pPr>
        <w:spacing w:after="0" w:line="240" w:lineRule="auto"/>
      </w:pPr>
      <w:r>
        <w:separator/>
      </w:r>
    </w:p>
  </w:endnote>
  <w:endnote w:type="continuationSeparator" w:id="0">
    <w:p w14:paraId="4565468A" w14:textId="77777777" w:rsidR="002B502C" w:rsidRDefault="002B502C" w:rsidP="00CC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696688"/>
      <w:docPartObj>
        <w:docPartGallery w:val="Page Numbers (Bottom of Page)"/>
        <w:docPartUnique/>
      </w:docPartObj>
    </w:sdtPr>
    <w:sdtContent>
      <w:p w14:paraId="7C64259C" w14:textId="70227B00" w:rsidR="00CA7CFB" w:rsidRDefault="00CA7CFB">
        <w:pPr>
          <w:pStyle w:val="Stopka"/>
          <w:jc w:val="right"/>
        </w:pPr>
        <w:r>
          <w:fldChar w:fldCharType="begin"/>
        </w:r>
        <w:r>
          <w:instrText>PAGE   \* MERGEFORMAT</w:instrText>
        </w:r>
        <w:r>
          <w:fldChar w:fldCharType="separate"/>
        </w:r>
        <w:r>
          <w:t>2</w:t>
        </w:r>
        <w:r>
          <w:fldChar w:fldCharType="end"/>
        </w:r>
      </w:p>
    </w:sdtContent>
  </w:sdt>
  <w:p w14:paraId="11181BC2" w14:textId="77777777" w:rsidR="00CA7CFB" w:rsidRDefault="00CA7C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2FD1" w14:textId="77777777" w:rsidR="002B502C" w:rsidRDefault="002B502C" w:rsidP="00CC6346">
      <w:pPr>
        <w:spacing w:after="0" w:line="240" w:lineRule="auto"/>
      </w:pPr>
      <w:r>
        <w:separator/>
      </w:r>
    </w:p>
  </w:footnote>
  <w:footnote w:type="continuationSeparator" w:id="0">
    <w:p w14:paraId="7A2E0AE7" w14:textId="77777777" w:rsidR="002B502C" w:rsidRDefault="002B502C" w:rsidP="00CC6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D929" w14:textId="77777777" w:rsidR="00CA7CFB" w:rsidRPr="0007186E" w:rsidRDefault="00CA7CFB" w:rsidP="00CA7CFB">
    <w:pPr>
      <w:spacing w:after="0" w:line="480" w:lineRule="auto"/>
      <w:jc w:val="center"/>
    </w:pPr>
    <w:r>
      <w:rPr>
        <w:noProof/>
        <w:lang w:eastAsia="pl-PL"/>
      </w:rPr>
      <w:drawing>
        <wp:inline distT="0" distB="0" distL="0" distR="0" wp14:anchorId="610A2888" wp14:editId="5DC1D78D">
          <wp:extent cx="693420" cy="643202"/>
          <wp:effectExtent l="0" t="0" r="0" b="5080"/>
          <wp:docPr id="2104305632" name="Obraz 210430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542" cy="653518"/>
                  </a:xfrm>
                  <a:prstGeom prst="rect">
                    <a:avLst/>
                  </a:prstGeom>
                  <a:noFill/>
                  <a:ln>
                    <a:noFill/>
                  </a:ln>
                </pic:spPr>
              </pic:pic>
            </a:graphicData>
          </a:graphic>
        </wp:inline>
      </w:drawing>
    </w:r>
    <w:r>
      <w:rPr>
        <w:noProof/>
        <w:lang w:eastAsia="pl-PL"/>
      </w:rPr>
      <w:drawing>
        <wp:anchor distT="0" distB="0" distL="114300" distR="114300" simplePos="0" relativeHeight="251659264" behindDoc="0" locked="0" layoutInCell="1" allowOverlap="1" wp14:anchorId="70771682" wp14:editId="23A774B6">
          <wp:simplePos x="0" y="0"/>
          <wp:positionH relativeFrom="column">
            <wp:posOffset>1851025</wp:posOffset>
          </wp:positionH>
          <wp:positionV relativeFrom="paragraph">
            <wp:posOffset>0</wp:posOffset>
          </wp:positionV>
          <wp:extent cx="640080" cy="605790"/>
          <wp:effectExtent l="0" t="0" r="7620" b="3810"/>
          <wp:wrapTight wrapText="bothSides">
            <wp:wrapPolygon edited="0">
              <wp:start x="0" y="0"/>
              <wp:lineTo x="0" y="21057"/>
              <wp:lineTo x="21214" y="21057"/>
              <wp:lineTo x="21214" y="0"/>
              <wp:lineTo x="0" y="0"/>
            </wp:wrapPolygon>
          </wp:wrapTight>
          <wp:docPr id="1965724235" name="Obraz 1965724235" descr="http://lgdzapiecek.pl/uploaded/logotypy_prow/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gdzapiecek.pl/uploaded/logotypy_prow/lead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0080" cy="60579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6A352AC7" wp14:editId="14B70B22">
          <wp:simplePos x="0" y="0"/>
          <wp:positionH relativeFrom="column">
            <wp:posOffset>4647565</wp:posOffset>
          </wp:positionH>
          <wp:positionV relativeFrom="paragraph">
            <wp:posOffset>3810</wp:posOffset>
          </wp:positionV>
          <wp:extent cx="984885" cy="635635"/>
          <wp:effectExtent l="0" t="0" r="5715" b="0"/>
          <wp:wrapTight wrapText="bothSides">
            <wp:wrapPolygon edited="0">
              <wp:start x="0" y="0"/>
              <wp:lineTo x="0" y="20715"/>
              <wp:lineTo x="21308" y="20715"/>
              <wp:lineTo x="21308" y="0"/>
              <wp:lineTo x="0" y="0"/>
            </wp:wrapPolygon>
          </wp:wrapTight>
          <wp:docPr id="152096310" name="Obraz 152096310" descr="Województwo &amp;lstrok;ódzkie gotowe do wdra&amp;zdot;ania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jewództwo &amp;lstrok;ódzkie gotowe do wdra&amp;zdot;ania prow 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4885" cy="63563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4D32CDF9" wp14:editId="3114B342">
          <wp:simplePos x="0" y="0"/>
          <wp:positionH relativeFrom="column">
            <wp:posOffset>136525</wp:posOffset>
          </wp:positionH>
          <wp:positionV relativeFrom="paragraph">
            <wp:posOffset>3810</wp:posOffset>
          </wp:positionV>
          <wp:extent cx="963930" cy="609600"/>
          <wp:effectExtent l="0" t="0" r="7620" b="0"/>
          <wp:wrapTight wrapText="bothSides">
            <wp:wrapPolygon edited="0">
              <wp:start x="0" y="0"/>
              <wp:lineTo x="0" y="20925"/>
              <wp:lineTo x="21344" y="20925"/>
              <wp:lineTo x="21344" y="0"/>
              <wp:lineTo x="0" y="0"/>
            </wp:wrapPolygon>
          </wp:wrapTight>
          <wp:docPr id="1836214670" name="Obraz 1836214670" descr="http://www.oscrousse.org/images/logo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oscrousse.org/images/logo_europ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3930" cy="609600"/>
                  </a:xfrm>
                  <a:prstGeom prst="rect">
                    <a:avLst/>
                  </a:prstGeom>
                  <a:noFill/>
                </pic:spPr>
              </pic:pic>
            </a:graphicData>
          </a:graphic>
          <wp14:sizeRelH relativeFrom="margin">
            <wp14:pctWidth>0</wp14:pctWidth>
          </wp14:sizeRelH>
          <wp14:sizeRelV relativeFrom="margin">
            <wp14:pctHeight>0</wp14:pctHeight>
          </wp14:sizeRelV>
        </wp:anchor>
      </w:drawing>
    </w:r>
  </w:p>
  <w:p w14:paraId="7EA72E28" w14:textId="022DB0BD" w:rsidR="00CA7CFB" w:rsidRPr="00CA7CFB" w:rsidRDefault="00CA7CFB" w:rsidP="00CA7CFB">
    <w:pPr>
      <w:widowControl w:val="0"/>
      <w:suppressAutoHyphens/>
      <w:autoSpaceDN w:val="0"/>
      <w:spacing w:after="0" w:line="240" w:lineRule="auto"/>
      <w:jc w:val="center"/>
      <w:textAlignment w:val="baseline"/>
      <w:rPr>
        <w:rFonts w:ascii="Times New Roman" w:eastAsia="Andale Sans UI" w:hAnsi="Times New Roman" w:cs="Tahoma"/>
        <w:kern w:val="3"/>
        <w:sz w:val="14"/>
        <w:szCs w:val="14"/>
        <w:lang w:val="de-DE" w:eastAsia="ja-JP" w:bidi="fa-IR"/>
      </w:rPr>
    </w:pPr>
    <w:r>
      <w:rPr>
        <w:rFonts w:ascii="Verdana" w:eastAsia="Andale Sans UI" w:hAnsi="Verdana" w:cs="Arial"/>
        <w:bCs/>
        <w:i/>
        <w:iCs/>
        <w:kern w:val="3"/>
        <w:sz w:val="14"/>
        <w:szCs w:val="14"/>
        <w:lang w:val="de-DE" w:eastAsia="ja-JP" w:bidi="fa-IR"/>
      </w:rPr>
      <w:t>„Europejski Fundusz Rolny na rzecz Rozwoju Obszarów Wiejskich:</w:t>
    </w:r>
    <w:r>
      <w:rPr>
        <w:rFonts w:ascii="Verdana" w:eastAsia="Andale Sans UI" w:hAnsi="Verdana" w:cs="Tahoma"/>
        <w:kern w:val="3"/>
        <w:sz w:val="14"/>
        <w:szCs w:val="14"/>
        <w:lang w:val="de-DE" w:eastAsia="ja-JP" w:bidi="fa-IR"/>
      </w:rPr>
      <w:t xml:space="preserve"> „</w:t>
    </w:r>
    <w:r>
      <w:rPr>
        <w:rFonts w:ascii="Verdana" w:eastAsia="Andale Sans UI" w:hAnsi="Verdana" w:cs="Arial"/>
        <w:bCs/>
        <w:i/>
        <w:iCs/>
        <w:kern w:val="3"/>
        <w:sz w:val="14"/>
        <w:szCs w:val="14"/>
        <w:lang w:val="de-DE" w:eastAsia="ja-JP" w:bidi="fa-IR"/>
      </w:rPr>
      <w:t>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D5AC4"/>
    <w:multiLevelType w:val="hybridMultilevel"/>
    <w:tmpl w:val="C7DE0CA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16cid:durableId="6889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24"/>
    <w:rsid w:val="0007186E"/>
    <w:rsid w:val="000766FA"/>
    <w:rsid w:val="00080826"/>
    <w:rsid w:val="00092865"/>
    <w:rsid w:val="000F661C"/>
    <w:rsid w:val="00100096"/>
    <w:rsid w:val="0010423E"/>
    <w:rsid w:val="001258DC"/>
    <w:rsid w:val="001472B8"/>
    <w:rsid w:val="00150757"/>
    <w:rsid w:val="00162A13"/>
    <w:rsid w:val="001705DD"/>
    <w:rsid w:val="001C190E"/>
    <w:rsid w:val="001C7851"/>
    <w:rsid w:val="001D2351"/>
    <w:rsid w:val="001E55F4"/>
    <w:rsid w:val="00207F6B"/>
    <w:rsid w:val="002267D5"/>
    <w:rsid w:val="00242524"/>
    <w:rsid w:val="0024461B"/>
    <w:rsid w:val="00286D3C"/>
    <w:rsid w:val="002963C9"/>
    <w:rsid w:val="002A4EDD"/>
    <w:rsid w:val="002B2960"/>
    <w:rsid w:val="002B502C"/>
    <w:rsid w:val="003037EA"/>
    <w:rsid w:val="003312BD"/>
    <w:rsid w:val="00362CC0"/>
    <w:rsid w:val="00371B24"/>
    <w:rsid w:val="003760B0"/>
    <w:rsid w:val="0038190C"/>
    <w:rsid w:val="003911FB"/>
    <w:rsid w:val="003D1EA3"/>
    <w:rsid w:val="003F5313"/>
    <w:rsid w:val="00413A1F"/>
    <w:rsid w:val="00415C22"/>
    <w:rsid w:val="00430554"/>
    <w:rsid w:val="00456C47"/>
    <w:rsid w:val="0048033A"/>
    <w:rsid w:val="004B4F03"/>
    <w:rsid w:val="0050102A"/>
    <w:rsid w:val="00505420"/>
    <w:rsid w:val="00527DF2"/>
    <w:rsid w:val="005316D7"/>
    <w:rsid w:val="005B657E"/>
    <w:rsid w:val="006B3492"/>
    <w:rsid w:val="006E1BD8"/>
    <w:rsid w:val="006F5CC8"/>
    <w:rsid w:val="00712516"/>
    <w:rsid w:val="007150DF"/>
    <w:rsid w:val="00777B74"/>
    <w:rsid w:val="00780BD9"/>
    <w:rsid w:val="00792DCF"/>
    <w:rsid w:val="007A4D83"/>
    <w:rsid w:val="007B60E5"/>
    <w:rsid w:val="007C2774"/>
    <w:rsid w:val="007D3245"/>
    <w:rsid w:val="008536D0"/>
    <w:rsid w:val="00861E09"/>
    <w:rsid w:val="00894F7C"/>
    <w:rsid w:val="008A4B19"/>
    <w:rsid w:val="009008E2"/>
    <w:rsid w:val="00922E9D"/>
    <w:rsid w:val="00950C5B"/>
    <w:rsid w:val="009547B9"/>
    <w:rsid w:val="00962BCB"/>
    <w:rsid w:val="009B0FA9"/>
    <w:rsid w:val="009E6FDB"/>
    <w:rsid w:val="009F4FBE"/>
    <w:rsid w:val="00A33D5F"/>
    <w:rsid w:val="00A95EB2"/>
    <w:rsid w:val="00AA7D65"/>
    <w:rsid w:val="00AD182E"/>
    <w:rsid w:val="00B1736C"/>
    <w:rsid w:val="00B22DEB"/>
    <w:rsid w:val="00B4547D"/>
    <w:rsid w:val="00B63FC8"/>
    <w:rsid w:val="00B806E0"/>
    <w:rsid w:val="00B9729D"/>
    <w:rsid w:val="00BB0269"/>
    <w:rsid w:val="00BB2676"/>
    <w:rsid w:val="00BF3D66"/>
    <w:rsid w:val="00C323BA"/>
    <w:rsid w:val="00C358A6"/>
    <w:rsid w:val="00C83369"/>
    <w:rsid w:val="00C94749"/>
    <w:rsid w:val="00CA7CFB"/>
    <w:rsid w:val="00CC008E"/>
    <w:rsid w:val="00CC6346"/>
    <w:rsid w:val="00CC6591"/>
    <w:rsid w:val="00CE08B1"/>
    <w:rsid w:val="00D23425"/>
    <w:rsid w:val="00D357B0"/>
    <w:rsid w:val="00D45BE1"/>
    <w:rsid w:val="00D93E4C"/>
    <w:rsid w:val="00E113A1"/>
    <w:rsid w:val="00E12BB9"/>
    <w:rsid w:val="00E620A6"/>
    <w:rsid w:val="00E71BE8"/>
    <w:rsid w:val="00E96414"/>
    <w:rsid w:val="00F165D9"/>
    <w:rsid w:val="00F40F5F"/>
    <w:rsid w:val="00F904ED"/>
    <w:rsid w:val="00F971DD"/>
    <w:rsid w:val="00FC3029"/>
    <w:rsid w:val="00FC3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04205"/>
  <w15:chartTrackingRefBased/>
  <w15:docId w15:val="{5E700A50-5C14-4DBB-8197-EF1AAAB5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C63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6346"/>
    <w:rPr>
      <w:sz w:val="20"/>
      <w:szCs w:val="20"/>
    </w:rPr>
  </w:style>
  <w:style w:type="character" w:styleId="Odwoanieprzypisukocowego">
    <w:name w:val="endnote reference"/>
    <w:basedOn w:val="Domylnaczcionkaakapitu"/>
    <w:uiPriority w:val="99"/>
    <w:semiHidden/>
    <w:unhideWhenUsed/>
    <w:rsid w:val="00CC6346"/>
    <w:rPr>
      <w:vertAlign w:val="superscript"/>
    </w:rPr>
  </w:style>
  <w:style w:type="paragraph" w:styleId="Akapitzlist">
    <w:name w:val="List Paragraph"/>
    <w:basedOn w:val="Normalny"/>
    <w:uiPriority w:val="34"/>
    <w:qFormat/>
    <w:rsid w:val="00F904ED"/>
    <w:pPr>
      <w:ind w:left="720"/>
      <w:contextualSpacing/>
    </w:pPr>
  </w:style>
  <w:style w:type="character" w:styleId="Hipercze">
    <w:name w:val="Hyperlink"/>
    <w:basedOn w:val="Domylnaczcionkaakapitu"/>
    <w:uiPriority w:val="99"/>
    <w:unhideWhenUsed/>
    <w:rsid w:val="00894F7C"/>
    <w:rPr>
      <w:color w:val="0563C1" w:themeColor="hyperlink"/>
      <w:u w:val="single"/>
    </w:rPr>
  </w:style>
  <w:style w:type="character" w:styleId="Nierozpoznanawzmianka">
    <w:name w:val="Unresolved Mention"/>
    <w:basedOn w:val="Domylnaczcionkaakapitu"/>
    <w:uiPriority w:val="99"/>
    <w:semiHidden/>
    <w:unhideWhenUsed/>
    <w:rsid w:val="00894F7C"/>
    <w:rPr>
      <w:color w:val="605E5C"/>
      <w:shd w:val="clear" w:color="auto" w:fill="E1DFDD"/>
    </w:rPr>
  </w:style>
  <w:style w:type="paragraph" w:styleId="Nagwek">
    <w:name w:val="header"/>
    <w:basedOn w:val="Normalny"/>
    <w:link w:val="NagwekZnak"/>
    <w:uiPriority w:val="99"/>
    <w:unhideWhenUsed/>
    <w:rsid w:val="00CA7C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7CFB"/>
  </w:style>
  <w:style w:type="paragraph" w:styleId="Stopka">
    <w:name w:val="footer"/>
    <w:basedOn w:val="Normalny"/>
    <w:link w:val="StopkaZnak"/>
    <w:uiPriority w:val="99"/>
    <w:unhideWhenUsed/>
    <w:rsid w:val="00CA7C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6178">
      <w:bodyDiv w:val="1"/>
      <w:marLeft w:val="0"/>
      <w:marRight w:val="0"/>
      <w:marTop w:val="0"/>
      <w:marBottom w:val="0"/>
      <w:divBdr>
        <w:top w:val="none" w:sz="0" w:space="0" w:color="auto"/>
        <w:left w:val="none" w:sz="0" w:space="0" w:color="auto"/>
        <w:bottom w:val="none" w:sz="0" w:space="0" w:color="auto"/>
        <w:right w:val="none" w:sz="0" w:space="0" w:color="auto"/>
      </w:divBdr>
    </w:div>
    <w:div w:id="3853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1331</Words>
  <Characters>7990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Stachura</dc:creator>
  <cp:keywords/>
  <dc:description/>
  <cp:lastModifiedBy>Aleksandra Stachura</cp:lastModifiedBy>
  <cp:revision>28</cp:revision>
  <dcterms:created xsi:type="dcterms:W3CDTF">2024-01-02T13:06:00Z</dcterms:created>
  <dcterms:modified xsi:type="dcterms:W3CDTF">2024-01-25T13:01:00Z</dcterms:modified>
</cp:coreProperties>
</file>